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Regulamin konkursu – Dzień Bezpiecznego Internetu 2026</w:t>
      </w:r>
    </w:p>
    <w:p>
      <w:r>
        <w:br/>
        <w:t>§1. Postanowienia ogólne</w:t>
        <w:br/>
        <w:t>1. Organizatorkami konkursu są pani Natalia Hebel oraz pani Beata Stencel z Zespołu Szkolno-Przedszkolnego w Linii.</w:t>
        <w:br/>
        <w:t>2. Konkurs skierowany jest do uczniów klas I–VIII.</w:t>
        <w:br/>
        <w:t>3. Konkurs ma charakter szkolny i jest bezpłatny.</w:t>
        <w:br/>
        <w:br/>
        <w:t>§2. Cele konkursu</w:t>
        <w:br/>
        <w:t>1. Promowanie bezpiecznego i odpowiedzialnego korzystania z Internetu.</w:t>
        <w:br/>
        <w:t>2. Rozwijanie kreatywności i umiejętności plastycznych oraz cyfrowych uczniów.</w:t>
        <w:br/>
        <w:t>3. Kształtowanie postaw świadomego użytkownika sieci.</w:t>
        <w:br/>
        <w:br/>
        <w:t>§3. Tematy konkursowe</w:t>
        <w:br/>
        <w:t>1. Klasy I–III: „Bezpieczny Internet oczami dziecka”.</w:t>
        <w:br/>
        <w:t>2. Klasy IV–VIII: „Klikam z głową – w sieci jestem bezpieczny”.</w:t>
        <w:br/>
        <w:br/>
        <w:t>§4. Zasady uczestnictwa</w:t>
        <w:br/>
        <w:t>1. Każdy uczeń może wziąć udział w konkursie, zgłaszając jedną, samodzielnie wykonaną pracę.</w:t>
        <w:br/>
        <w:t>2. Dopuszczalne są prace wykonane dowolną techniką – ręcznie lub z wykorzystaniem narzędzi komputerowych.</w:t>
        <w:br/>
        <w:t>3. Wielkość i forma pracy są dowolne (np. kartka, brystol – mały lub duży format).</w:t>
        <w:br/>
        <w:t>4. Każda praca powinna być czytelnie podpisana imieniem, nazwiskiem oraz klasą autora.</w:t>
        <w:br/>
        <w:br/>
        <w:t>§5. Terminy i sposób składania prac</w:t>
        <w:br/>
        <w:t>1. Prace należy dostarczyć do dnia 9 lutego 2026 r.</w:t>
        <w:br/>
        <w:t>2. Uczniowie klas I–III składają prace do pani Beaty Stencel.</w:t>
        <w:br/>
        <w:t>3. Uczniowie klas IV–VIII składają prace do pani Natalii Hebel.</w:t>
        <w:br/>
        <w:br/>
        <w:t>§6. Wyłonienie laureatów i wystawa</w:t>
        <w:br/>
        <w:t>1. Laureaci konkursu zostaną wyłonieni 10 lutego 2026 r.</w:t>
        <w:br/>
        <w:t>2. Wszystkie prace konkursowe będzie można obejrzeć na wystawie w holu szkoły w Linii.</w:t>
        <w:br/>
        <w:br/>
        <w:t>§7. Postanowienia końcowe</w:t>
        <w:br/>
        <w:t>1. Zgłoszenie pracy do konkursu jest równoznaczne z akceptacją niniejszego regulaminu.</w:t>
        <w:br/>
        <w:t>2. Organizatorzy zastrzegają sobie prawo do wykorzystania prac w celach edukacyjnych i promocyjnych szkoły.</w:t>
        <w:br/>
        <w:t>3. Regulamin wchodzi w życie z dniem ogłoszenia konkursu.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